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7061200" cx="9144000"/>
            <wp:effectExtent t="0" b="0" r="0" l="0"/>
            <wp:docPr id="1" name="image00.jpg" descr="PlotDiagram-1024x791.jpg"/>
            <a:graphic>
              <a:graphicData uri="http://schemas.openxmlformats.org/drawingml/2006/picture">
                <pic:pic>
                  <pic:nvPicPr>
                    <pic:cNvPr id="0" name="image00.jpg" descr="PlotDiagram-1024x791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7061200" cx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b w:val="1"/>
          <w:sz w:val="28"/>
          <w:rtl w:val="0"/>
        </w:rPr>
        <w:t xml:space="preserve">Creating Suspense: Foreshadowing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LT: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I can analyze the plot in order to gather textual evidence that demonstrates where and how the author creates tension and suspense.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1. What is foreshadowing?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2. Find three quotes from the story that foreshadow an event from later in the text. Explain what both of these quotes foreshadow.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ab/>
        <w:t xml:space="preserve">Quote #1: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ab/>
        <w:tab/>
        <w:t xml:space="preserve">This foreshadows…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Quote #2: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ab/>
        <w:tab/>
        <w:t xml:space="preserve">This foreshadows…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Quote #1: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ab/>
        <w:tab/>
        <w:t xml:space="preserve">This foreshadows...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5840" w:h="122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Handout: Analyze plot for suspense in "MDG".docx</dc:title>
</cp:coreProperties>
</file>